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2F1F01" w14:textId="77777777" w:rsidR="00304C23" w:rsidRPr="00352B84" w:rsidRDefault="00304C23" w:rsidP="00DF222F">
      <w:pPr>
        <w:spacing w:after="0"/>
        <w:jc w:val="center"/>
        <w:rPr>
          <w:rFonts w:cs="Arial"/>
          <w:sz w:val="36"/>
          <w:szCs w:val="36"/>
        </w:rPr>
      </w:pPr>
    </w:p>
    <w:p w14:paraId="73C5405A" w14:textId="77777777" w:rsidR="00304C23" w:rsidRPr="00352B84" w:rsidRDefault="00304C23" w:rsidP="00DF222F">
      <w:pPr>
        <w:spacing w:after="0"/>
        <w:jc w:val="center"/>
        <w:rPr>
          <w:rFonts w:cs="Arial"/>
          <w:sz w:val="36"/>
          <w:szCs w:val="36"/>
        </w:rPr>
      </w:pPr>
      <w:r w:rsidRPr="00352B84">
        <w:rPr>
          <w:rFonts w:cs="Arial"/>
          <w:sz w:val="36"/>
          <w:szCs w:val="36"/>
        </w:rPr>
        <w:t>Česká technologická platforma pro zemědělství</w:t>
      </w:r>
    </w:p>
    <w:p w14:paraId="7142B879" w14:textId="77777777" w:rsidR="00304C23" w:rsidRPr="00352B84" w:rsidRDefault="00304C23" w:rsidP="00DF222F">
      <w:pPr>
        <w:spacing w:after="0"/>
        <w:jc w:val="center"/>
        <w:rPr>
          <w:rFonts w:cs="Arial"/>
          <w:sz w:val="28"/>
          <w:szCs w:val="28"/>
        </w:rPr>
      </w:pPr>
      <w:r w:rsidRPr="00352B84">
        <w:rPr>
          <w:rFonts w:cs="Arial"/>
          <w:sz w:val="28"/>
          <w:szCs w:val="28"/>
        </w:rPr>
        <w:t xml:space="preserve">ve spolupráci </w:t>
      </w:r>
    </w:p>
    <w:p w14:paraId="27ABFCDC" w14:textId="77777777" w:rsidR="00304C23" w:rsidRPr="00352B84" w:rsidRDefault="00304C23" w:rsidP="00DF222F">
      <w:pPr>
        <w:spacing w:after="0"/>
        <w:jc w:val="center"/>
        <w:rPr>
          <w:rFonts w:cs="Arial"/>
          <w:sz w:val="28"/>
          <w:szCs w:val="28"/>
        </w:rPr>
      </w:pPr>
      <w:r w:rsidRPr="00352B84">
        <w:rPr>
          <w:rFonts w:cs="Arial"/>
          <w:sz w:val="28"/>
          <w:szCs w:val="28"/>
        </w:rPr>
        <w:t xml:space="preserve">se Svazem chovatelů českého strakatého skotu, z. s., firmou Tekro, a. s. a </w:t>
      </w:r>
    </w:p>
    <w:p w14:paraId="0C1043FD" w14:textId="77777777" w:rsidR="00304C23" w:rsidRPr="00352B84" w:rsidRDefault="00304C23" w:rsidP="009C08D4">
      <w:pPr>
        <w:spacing w:after="0"/>
        <w:jc w:val="center"/>
        <w:rPr>
          <w:rFonts w:cs="Arial"/>
          <w:sz w:val="28"/>
          <w:szCs w:val="28"/>
        </w:rPr>
      </w:pPr>
      <w:r w:rsidRPr="00352B84">
        <w:rPr>
          <w:rFonts w:cs="Arial"/>
          <w:sz w:val="28"/>
          <w:szCs w:val="28"/>
        </w:rPr>
        <w:t>Výzkumným ústavem veterinárního lékařství, v.v.i.</w:t>
      </w:r>
    </w:p>
    <w:p w14:paraId="670CFFFF" w14:textId="77777777" w:rsidR="00304C23" w:rsidRPr="00352B84" w:rsidRDefault="00304C23" w:rsidP="009C08D4">
      <w:pPr>
        <w:spacing w:after="0"/>
        <w:jc w:val="center"/>
        <w:rPr>
          <w:rFonts w:cs="Arial"/>
          <w:sz w:val="28"/>
          <w:szCs w:val="28"/>
        </w:rPr>
      </w:pPr>
      <w:r w:rsidRPr="00352B84">
        <w:rPr>
          <w:rFonts w:cs="Arial"/>
          <w:sz w:val="28"/>
          <w:szCs w:val="28"/>
        </w:rPr>
        <w:t xml:space="preserve">Vás zve na </w:t>
      </w:r>
      <w:r>
        <w:rPr>
          <w:rFonts w:cs="Arial"/>
          <w:sz w:val="28"/>
          <w:szCs w:val="28"/>
        </w:rPr>
        <w:t>webinář</w:t>
      </w:r>
    </w:p>
    <w:p w14:paraId="78C5D797" w14:textId="77777777" w:rsidR="00304C23" w:rsidRPr="00352B84" w:rsidRDefault="00304C23" w:rsidP="00352B84">
      <w:pPr>
        <w:spacing w:after="0" w:line="240" w:lineRule="auto"/>
        <w:jc w:val="center"/>
        <w:rPr>
          <w:rFonts w:cs="Arial"/>
          <w:b/>
          <w:sz w:val="16"/>
          <w:szCs w:val="16"/>
        </w:rPr>
      </w:pPr>
    </w:p>
    <w:p w14:paraId="58ECA2A8" w14:textId="77777777" w:rsidR="00304C23" w:rsidRPr="00352B84" w:rsidRDefault="00304C23" w:rsidP="00533F66">
      <w:pPr>
        <w:jc w:val="center"/>
        <w:rPr>
          <w:rFonts w:cs="Arial"/>
          <w:b/>
          <w:sz w:val="40"/>
          <w:szCs w:val="40"/>
        </w:rPr>
      </w:pPr>
      <w:r w:rsidRPr="00352B84">
        <w:rPr>
          <w:rFonts w:cs="Arial"/>
          <w:b/>
          <w:sz w:val="40"/>
          <w:szCs w:val="40"/>
        </w:rPr>
        <w:t>Mastitidy dojeného skotu, diagnostika, terapie a evidence v chovech ČR,</w:t>
      </w:r>
    </w:p>
    <w:p w14:paraId="0928E8F7" w14:textId="77777777" w:rsidR="00304C23" w:rsidRPr="00352B84" w:rsidRDefault="00304C23" w:rsidP="00B24F97">
      <w:pPr>
        <w:pStyle w:val="Default"/>
        <w:jc w:val="center"/>
        <w:rPr>
          <w:rFonts w:cs="Arial"/>
          <w:color w:val="auto"/>
          <w:sz w:val="32"/>
          <w:szCs w:val="32"/>
        </w:rPr>
      </w:pPr>
      <w:r w:rsidRPr="00352B84">
        <w:rPr>
          <w:rFonts w:cs="Arial"/>
          <w:color w:val="auto"/>
          <w:sz w:val="32"/>
          <w:szCs w:val="32"/>
        </w:rPr>
        <w:t>který se koná v</w:t>
      </w:r>
      <w:r>
        <w:rPr>
          <w:rFonts w:cs="Arial"/>
          <w:color w:val="auto"/>
          <w:sz w:val="32"/>
          <w:szCs w:val="32"/>
        </w:rPr>
        <w:t>e</w:t>
      </w:r>
      <w:r w:rsidRPr="00352B84">
        <w:rPr>
          <w:rFonts w:cs="Arial"/>
          <w:color w:val="auto"/>
          <w:sz w:val="32"/>
          <w:szCs w:val="32"/>
        </w:rPr>
        <w:t xml:space="preserve"> </w:t>
      </w:r>
      <w:r>
        <w:rPr>
          <w:rFonts w:cs="Arial"/>
          <w:color w:val="auto"/>
          <w:sz w:val="32"/>
          <w:szCs w:val="32"/>
        </w:rPr>
        <w:t xml:space="preserve">středu </w:t>
      </w:r>
      <w:r w:rsidRPr="00691F05">
        <w:rPr>
          <w:rFonts w:cs="Arial"/>
          <w:b/>
          <w:color w:val="auto"/>
          <w:sz w:val="32"/>
          <w:szCs w:val="32"/>
        </w:rPr>
        <w:t>11</w:t>
      </w:r>
      <w:r>
        <w:rPr>
          <w:rFonts w:cs="Arial"/>
          <w:color w:val="auto"/>
          <w:sz w:val="32"/>
          <w:szCs w:val="32"/>
        </w:rPr>
        <w:t xml:space="preserve">. </w:t>
      </w:r>
      <w:r w:rsidRPr="00352B84">
        <w:rPr>
          <w:rFonts w:cs="Arial"/>
          <w:b/>
          <w:bCs/>
          <w:color w:val="auto"/>
          <w:sz w:val="32"/>
          <w:szCs w:val="32"/>
        </w:rPr>
        <w:t>1</w:t>
      </w:r>
      <w:r>
        <w:rPr>
          <w:rFonts w:cs="Arial"/>
          <w:b/>
          <w:bCs/>
          <w:color w:val="auto"/>
          <w:sz w:val="32"/>
          <w:szCs w:val="32"/>
        </w:rPr>
        <w:t>1</w:t>
      </w:r>
      <w:r w:rsidRPr="00352B84">
        <w:rPr>
          <w:rFonts w:cs="Arial"/>
          <w:b/>
          <w:bCs/>
          <w:color w:val="auto"/>
          <w:sz w:val="32"/>
          <w:szCs w:val="32"/>
        </w:rPr>
        <w:t xml:space="preserve">. 2020 </w:t>
      </w:r>
    </w:p>
    <w:p w14:paraId="017E0EB8" w14:textId="77777777" w:rsidR="00304C23" w:rsidRPr="00352B84" w:rsidRDefault="00304C23" w:rsidP="00691F05">
      <w:pPr>
        <w:pStyle w:val="Default"/>
        <w:jc w:val="center"/>
        <w:rPr>
          <w:rFonts w:cs="Arial"/>
          <w:sz w:val="32"/>
          <w:szCs w:val="32"/>
        </w:rPr>
      </w:pPr>
      <w:r>
        <w:rPr>
          <w:rFonts w:cs="Arial"/>
          <w:color w:val="auto"/>
          <w:sz w:val="32"/>
          <w:szCs w:val="32"/>
        </w:rPr>
        <w:t xml:space="preserve">on – line </w:t>
      </w:r>
    </w:p>
    <w:p w14:paraId="5C076B27" w14:textId="77777777" w:rsidR="00304C23" w:rsidRPr="00352B84" w:rsidRDefault="00304C23" w:rsidP="00E4312B">
      <w:pPr>
        <w:pStyle w:val="Default"/>
        <w:jc w:val="center"/>
        <w:rPr>
          <w:rFonts w:cs="Arial"/>
          <w:sz w:val="32"/>
          <w:szCs w:val="32"/>
        </w:rPr>
      </w:pPr>
    </w:p>
    <w:p w14:paraId="23A6ADDC" w14:textId="77777777" w:rsidR="00304C23" w:rsidRPr="00352B84" w:rsidRDefault="00304C23" w:rsidP="00B24F97">
      <w:pPr>
        <w:pStyle w:val="Default"/>
        <w:jc w:val="center"/>
        <w:rPr>
          <w:rFonts w:cs="Arial"/>
          <w:color w:val="auto"/>
          <w:sz w:val="40"/>
          <w:szCs w:val="40"/>
        </w:rPr>
      </w:pPr>
    </w:p>
    <w:p w14:paraId="4C688512" w14:textId="77777777" w:rsidR="00304C23" w:rsidRPr="00352B84" w:rsidRDefault="00304C23" w:rsidP="00B24F97">
      <w:pPr>
        <w:pStyle w:val="Default"/>
        <w:jc w:val="center"/>
        <w:rPr>
          <w:rFonts w:cs="Arial"/>
          <w:b/>
          <w:bCs/>
          <w:color w:val="auto"/>
          <w:sz w:val="32"/>
          <w:szCs w:val="32"/>
        </w:rPr>
      </w:pPr>
      <w:r w:rsidRPr="00352B84">
        <w:rPr>
          <w:rFonts w:cs="Arial"/>
          <w:b/>
          <w:bCs/>
          <w:color w:val="auto"/>
          <w:sz w:val="32"/>
          <w:szCs w:val="32"/>
        </w:rPr>
        <w:t>Program</w:t>
      </w:r>
    </w:p>
    <w:p w14:paraId="60C5ED90" w14:textId="77777777" w:rsidR="00304C23" w:rsidRPr="00352B84" w:rsidRDefault="00304C23" w:rsidP="004E187D">
      <w:pPr>
        <w:pStyle w:val="Default"/>
        <w:jc w:val="both"/>
        <w:rPr>
          <w:rFonts w:cs="Arial"/>
          <w:b/>
          <w:bCs/>
          <w:color w:val="auto"/>
          <w:sz w:val="32"/>
          <w:szCs w:val="32"/>
        </w:rPr>
      </w:pPr>
      <w:r w:rsidRPr="00352B84">
        <w:rPr>
          <w:rFonts w:cs="Arial"/>
          <w:b/>
          <w:bCs/>
          <w:color w:val="auto"/>
          <w:sz w:val="32"/>
          <w:szCs w:val="32"/>
        </w:rPr>
        <w:t xml:space="preserve">Seminář: </w:t>
      </w:r>
      <w:r w:rsidRPr="00352B84">
        <w:rPr>
          <w:rFonts w:cs="Arial"/>
          <w:b/>
          <w:bCs/>
          <w:color w:val="auto"/>
          <w:sz w:val="32"/>
          <w:szCs w:val="32"/>
        </w:rPr>
        <w:tab/>
      </w:r>
      <w:r>
        <w:rPr>
          <w:rFonts w:cs="Arial"/>
          <w:b/>
          <w:bCs/>
          <w:color w:val="auto"/>
          <w:sz w:val="32"/>
          <w:szCs w:val="32"/>
        </w:rPr>
        <w:t>9:30</w:t>
      </w:r>
      <w:r w:rsidRPr="00352B84">
        <w:rPr>
          <w:rFonts w:cs="Arial"/>
          <w:b/>
          <w:bCs/>
          <w:color w:val="auto"/>
          <w:sz w:val="32"/>
          <w:szCs w:val="32"/>
        </w:rPr>
        <w:t xml:space="preserve"> – 12</w:t>
      </w:r>
      <w:r>
        <w:rPr>
          <w:rFonts w:cs="Arial"/>
          <w:b/>
          <w:bCs/>
          <w:color w:val="auto"/>
          <w:sz w:val="32"/>
          <w:szCs w:val="32"/>
        </w:rPr>
        <w:t>:00</w:t>
      </w:r>
    </w:p>
    <w:p w14:paraId="243787FA" w14:textId="77777777" w:rsidR="00304C23" w:rsidRPr="00352B84" w:rsidRDefault="00304C23" w:rsidP="00352B84">
      <w:pPr>
        <w:spacing w:after="120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Pr="00A62EC0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30</w:t>
      </w:r>
      <w:r w:rsidRPr="00352B84">
        <w:rPr>
          <w:sz w:val="24"/>
          <w:szCs w:val="24"/>
        </w:rPr>
        <w:tab/>
        <w:t>Zahájení a přivítání –</w:t>
      </w:r>
      <w:r w:rsidRPr="00352B84">
        <w:rPr>
          <w:i/>
          <w:sz w:val="24"/>
          <w:szCs w:val="24"/>
        </w:rPr>
        <w:t xml:space="preserve"> </w:t>
      </w:r>
      <w:r w:rsidRPr="00691F05">
        <w:rPr>
          <w:i/>
          <w:sz w:val="24"/>
          <w:szCs w:val="24"/>
        </w:rPr>
        <w:t>MVDr. S. Šlosárková,</w:t>
      </w:r>
      <w:r>
        <w:rPr>
          <w:i/>
          <w:sz w:val="24"/>
          <w:szCs w:val="24"/>
        </w:rPr>
        <w:t xml:space="preserve">Ph.D., </w:t>
      </w:r>
      <w:r w:rsidRPr="00691F05">
        <w:rPr>
          <w:i/>
          <w:sz w:val="24"/>
          <w:szCs w:val="24"/>
        </w:rPr>
        <w:t xml:space="preserve"> VÚVeL </w:t>
      </w:r>
    </w:p>
    <w:p w14:paraId="0168536C" w14:textId="77777777" w:rsidR="00304C23" w:rsidRPr="00352B84" w:rsidRDefault="00304C23" w:rsidP="00352B84">
      <w:pPr>
        <w:spacing w:after="120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Pr="00A62EC0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35</w:t>
      </w:r>
      <w:r w:rsidRPr="00352B84">
        <w:rPr>
          <w:sz w:val="24"/>
          <w:szCs w:val="24"/>
        </w:rPr>
        <w:tab/>
      </w:r>
      <w:r>
        <w:rPr>
          <w:sz w:val="24"/>
          <w:szCs w:val="24"/>
        </w:rPr>
        <w:t>Výsledky kontrolního roku za ČESTR, a</w:t>
      </w:r>
      <w:r w:rsidRPr="00352B84">
        <w:rPr>
          <w:sz w:val="24"/>
          <w:szCs w:val="24"/>
        </w:rPr>
        <w:t xml:space="preserve">ktuality z činnosti Svazu – </w:t>
      </w:r>
      <w:r w:rsidRPr="00352B84">
        <w:rPr>
          <w:i/>
          <w:sz w:val="24"/>
          <w:szCs w:val="24"/>
        </w:rPr>
        <w:t>Ing. P. Král,</w:t>
      </w:r>
      <w:r w:rsidRPr="00352B84">
        <w:rPr>
          <w:sz w:val="24"/>
          <w:szCs w:val="24"/>
        </w:rPr>
        <w:t xml:space="preserve"> </w:t>
      </w:r>
      <w:r w:rsidRPr="00352B84">
        <w:rPr>
          <w:i/>
          <w:sz w:val="24"/>
          <w:szCs w:val="24"/>
        </w:rPr>
        <w:t>SCHČSS, z.</w:t>
      </w:r>
      <w:r>
        <w:rPr>
          <w:i/>
          <w:sz w:val="24"/>
          <w:szCs w:val="24"/>
        </w:rPr>
        <w:t xml:space="preserve"> </w:t>
      </w:r>
      <w:r w:rsidRPr="00352B84">
        <w:rPr>
          <w:i/>
          <w:sz w:val="24"/>
          <w:szCs w:val="24"/>
        </w:rPr>
        <w:t>s.</w:t>
      </w:r>
    </w:p>
    <w:p w14:paraId="1A55024B" w14:textId="77777777" w:rsidR="00304C23" w:rsidRPr="00352B84" w:rsidRDefault="00304C23" w:rsidP="00352B84">
      <w:pPr>
        <w:spacing w:after="120"/>
        <w:rPr>
          <w:sz w:val="24"/>
          <w:szCs w:val="24"/>
        </w:rPr>
      </w:pPr>
      <w:r w:rsidRPr="00A62EC0">
        <w:rPr>
          <w:b/>
          <w:sz w:val="24"/>
          <w:szCs w:val="24"/>
        </w:rPr>
        <w:t>10:</w:t>
      </w:r>
      <w:r>
        <w:rPr>
          <w:b/>
          <w:sz w:val="24"/>
          <w:szCs w:val="24"/>
        </w:rPr>
        <w:t>00</w:t>
      </w:r>
      <w:r w:rsidRPr="00352B84">
        <w:rPr>
          <w:sz w:val="24"/>
          <w:szCs w:val="24"/>
        </w:rPr>
        <w:tab/>
        <w:t xml:space="preserve">Efektivní použití ATB při léčbě mastitid – </w:t>
      </w:r>
      <w:r>
        <w:rPr>
          <w:i/>
          <w:sz w:val="24"/>
          <w:szCs w:val="24"/>
        </w:rPr>
        <w:t>MVDr. M. Věříš, soukromý veterinární lékař</w:t>
      </w:r>
    </w:p>
    <w:p w14:paraId="4A45C998" w14:textId="77777777" w:rsidR="00304C23" w:rsidRPr="00352B84" w:rsidRDefault="00304C23" w:rsidP="00352B84">
      <w:pPr>
        <w:spacing w:after="120"/>
        <w:rPr>
          <w:i/>
          <w:sz w:val="24"/>
          <w:szCs w:val="24"/>
        </w:rPr>
      </w:pPr>
      <w:r w:rsidRPr="00A62EC0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0</w:t>
      </w:r>
      <w:r w:rsidRPr="00A62EC0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50</w:t>
      </w:r>
      <w:r w:rsidRPr="00352B84">
        <w:rPr>
          <w:sz w:val="24"/>
          <w:szCs w:val="24"/>
        </w:rPr>
        <w:tab/>
        <w:t xml:space="preserve">On-line evidence zdraví a léčení včetně mastitid – dnes a zítra – </w:t>
      </w:r>
      <w:r w:rsidRPr="00352B84">
        <w:rPr>
          <w:i/>
          <w:sz w:val="24"/>
          <w:szCs w:val="24"/>
        </w:rPr>
        <w:t xml:space="preserve">MVDr. S. Šlosárková, </w:t>
      </w:r>
      <w:r>
        <w:rPr>
          <w:i/>
          <w:sz w:val="24"/>
          <w:szCs w:val="24"/>
        </w:rPr>
        <w:t xml:space="preserve">Ph.D.,  </w:t>
      </w:r>
      <w:r w:rsidRPr="00352B84">
        <w:rPr>
          <w:i/>
          <w:sz w:val="24"/>
          <w:szCs w:val="24"/>
        </w:rPr>
        <w:t>VÚVeL</w:t>
      </w:r>
    </w:p>
    <w:p w14:paraId="7253A318" w14:textId="77777777" w:rsidR="00304C23" w:rsidRPr="00352B84" w:rsidRDefault="00304C23" w:rsidP="00352B84">
      <w:pPr>
        <w:spacing w:after="120"/>
        <w:ind w:left="708" w:hanging="708"/>
        <w:rPr>
          <w:sz w:val="24"/>
          <w:szCs w:val="24"/>
        </w:rPr>
      </w:pPr>
      <w:r w:rsidRPr="00A62EC0">
        <w:rPr>
          <w:b/>
          <w:sz w:val="24"/>
          <w:szCs w:val="24"/>
        </w:rPr>
        <w:t>11:</w:t>
      </w:r>
      <w:r>
        <w:rPr>
          <w:b/>
          <w:sz w:val="24"/>
          <w:szCs w:val="24"/>
        </w:rPr>
        <w:t>15</w:t>
      </w:r>
      <w:r w:rsidRPr="00352B84">
        <w:rPr>
          <w:sz w:val="24"/>
          <w:szCs w:val="24"/>
        </w:rPr>
        <w:tab/>
        <w:t xml:space="preserve">Projekt „Moderní metody diagnostiky, terapie a prevence mastitid způsobených </w:t>
      </w:r>
      <w:r w:rsidRPr="00352B84">
        <w:rPr>
          <w:i/>
          <w:sz w:val="24"/>
          <w:szCs w:val="24"/>
        </w:rPr>
        <w:t xml:space="preserve">Streptococcus uberis </w:t>
      </w:r>
      <w:r w:rsidRPr="00352B84">
        <w:rPr>
          <w:sz w:val="24"/>
          <w:szCs w:val="24"/>
        </w:rPr>
        <w:t xml:space="preserve">jako nástroj prevence pro sestavování cílených kontrolních programů v chovech skotu“ – </w:t>
      </w:r>
      <w:r w:rsidRPr="00352B84">
        <w:rPr>
          <w:i/>
          <w:sz w:val="24"/>
          <w:szCs w:val="24"/>
        </w:rPr>
        <w:t>MVDr. M. Zouharová, Ph.D., VÚVeL</w:t>
      </w:r>
    </w:p>
    <w:p w14:paraId="0DA4D432" w14:textId="77777777" w:rsidR="00304C23" w:rsidRPr="00352B84" w:rsidRDefault="00304C23" w:rsidP="00352B84">
      <w:pPr>
        <w:spacing w:after="120"/>
        <w:rPr>
          <w:sz w:val="24"/>
          <w:szCs w:val="24"/>
        </w:rPr>
      </w:pPr>
      <w:r w:rsidRPr="00A62EC0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1</w:t>
      </w:r>
      <w:r w:rsidRPr="00A62EC0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40</w:t>
      </w:r>
      <w:r w:rsidRPr="00352B84">
        <w:rPr>
          <w:sz w:val="24"/>
          <w:szCs w:val="24"/>
        </w:rPr>
        <w:tab/>
        <w:t xml:space="preserve">Jak vstoupit do projektu a co mi to přinese – </w:t>
      </w:r>
      <w:r w:rsidRPr="00352B84">
        <w:rPr>
          <w:i/>
          <w:sz w:val="24"/>
          <w:szCs w:val="24"/>
        </w:rPr>
        <w:t>MVDr. P. Bidlová, Tekro, a.</w:t>
      </w:r>
      <w:r>
        <w:rPr>
          <w:i/>
          <w:sz w:val="24"/>
          <w:szCs w:val="24"/>
        </w:rPr>
        <w:t xml:space="preserve"> </w:t>
      </w:r>
      <w:r w:rsidRPr="00352B84">
        <w:rPr>
          <w:i/>
          <w:sz w:val="24"/>
          <w:szCs w:val="24"/>
        </w:rPr>
        <w:t>s.</w:t>
      </w:r>
    </w:p>
    <w:p w14:paraId="076D3B0A" w14:textId="77777777" w:rsidR="00304C23" w:rsidRPr="00352B84" w:rsidRDefault="00304C23" w:rsidP="00352B84">
      <w:pPr>
        <w:spacing w:line="240" w:lineRule="auto"/>
        <w:jc w:val="center"/>
        <w:rPr>
          <w:sz w:val="16"/>
          <w:szCs w:val="16"/>
        </w:rPr>
      </w:pPr>
    </w:p>
    <w:p w14:paraId="047E9CF1" w14:textId="77777777" w:rsidR="00304C23" w:rsidRPr="00352B84" w:rsidRDefault="00304C23" w:rsidP="003F0049">
      <w:pPr>
        <w:pStyle w:val="Default"/>
        <w:jc w:val="center"/>
        <w:rPr>
          <w:rFonts w:cs="Arial"/>
          <w:b/>
          <w:color w:val="auto"/>
          <w:sz w:val="16"/>
          <w:szCs w:val="16"/>
        </w:rPr>
      </w:pPr>
    </w:p>
    <w:p w14:paraId="085786C5" w14:textId="77777777" w:rsidR="00304C23" w:rsidRPr="00352B84" w:rsidRDefault="00304C23" w:rsidP="009C08D4">
      <w:pPr>
        <w:pStyle w:val="Default"/>
        <w:spacing w:before="60"/>
        <w:rPr>
          <w:rFonts w:cs="Times New Roman"/>
          <w:color w:val="auto"/>
        </w:rPr>
      </w:pPr>
      <w:r w:rsidRPr="00352B84">
        <w:rPr>
          <w:rFonts w:cs="Times New Roman"/>
          <w:color w:val="auto"/>
        </w:rPr>
        <w:t>Registrace a k</w:t>
      </w:r>
      <w:r>
        <w:rPr>
          <w:rFonts w:cs="Times New Roman"/>
          <w:color w:val="auto"/>
        </w:rPr>
        <w:t xml:space="preserve">ontakt: </w:t>
      </w:r>
      <w:hyperlink r:id="rId6" w:history="1">
        <w:r w:rsidRPr="00334CE0">
          <w:rPr>
            <w:rStyle w:val="Hypertextovodkaz"/>
          </w:rPr>
          <w:t>vf-registrace@vri.cz</w:t>
        </w:r>
      </w:hyperlink>
      <w:r>
        <w:rPr>
          <w:rFonts w:cs="Times New Roman"/>
          <w:color w:val="auto"/>
        </w:rPr>
        <w:t>. Při registraci obdržíte odkaz k přístupu na vlastní webinář.</w:t>
      </w:r>
      <w:r w:rsidRPr="00352B84">
        <w:rPr>
          <w:rFonts w:cs="Times New Roman"/>
          <w:color w:val="auto"/>
        </w:rPr>
        <w:t xml:space="preserve"> </w:t>
      </w:r>
    </w:p>
    <w:p w14:paraId="20D9F668" w14:textId="77777777" w:rsidR="00304C23" w:rsidRPr="00352B84" w:rsidRDefault="00304C23" w:rsidP="009C08D4">
      <w:pPr>
        <w:pStyle w:val="Default"/>
        <w:spacing w:before="60"/>
        <w:rPr>
          <w:rFonts w:cs="Times New Roman"/>
          <w:color w:val="auto"/>
        </w:rPr>
      </w:pPr>
    </w:p>
    <w:p w14:paraId="64CEA827" w14:textId="77777777" w:rsidR="00304C23" w:rsidRPr="00352B84" w:rsidRDefault="00304C23" w:rsidP="003F0049">
      <w:pPr>
        <w:pStyle w:val="Default"/>
        <w:jc w:val="center"/>
        <w:rPr>
          <w:rFonts w:cs="Arial"/>
          <w:color w:val="auto"/>
          <w:sz w:val="28"/>
          <w:szCs w:val="28"/>
        </w:rPr>
      </w:pPr>
      <w:r w:rsidRPr="00352B84">
        <w:rPr>
          <w:rFonts w:cs="Arial"/>
          <w:color w:val="auto"/>
          <w:sz w:val="28"/>
          <w:szCs w:val="28"/>
        </w:rPr>
        <w:t>Seminář přináší poznatky získané řešením projektu NAZV QK1910320.</w:t>
      </w:r>
    </w:p>
    <w:p w14:paraId="6715DF18" w14:textId="77777777" w:rsidR="00304C23" w:rsidRPr="00352B84" w:rsidRDefault="00304C23" w:rsidP="003F0049">
      <w:pPr>
        <w:pStyle w:val="Default"/>
        <w:jc w:val="center"/>
        <w:rPr>
          <w:rFonts w:cs="Arial"/>
          <w:color w:val="auto"/>
          <w:sz w:val="28"/>
          <w:szCs w:val="28"/>
        </w:rPr>
      </w:pPr>
      <w:r w:rsidRPr="00352B84">
        <w:rPr>
          <w:rFonts w:cs="Arial"/>
          <w:color w:val="auto"/>
          <w:sz w:val="28"/>
          <w:szCs w:val="28"/>
        </w:rPr>
        <w:t>Je pořádán za podpory MZe při České technologické platformě pro zemědělství.</w:t>
      </w:r>
    </w:p>
    <w:sectPr w:rsidR="00304C23" w:rsidRPr="00352B84" w:rsidSect="00F92031">
      <w:headerReference w:type="default" r:id="rId7"/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29FF8C" w14:textId="77777777" w:rsidR="00304C23" w:rsidRDefault="00304C23" w:rsidP="00212CB3">
      <w:pPr>
        <w:spacing w:after="0" w:line="240" w:lineRule="auto"/>
      </w:pPr>
      <w:r>
        <w:separator/>
      </w:r>
    </w:p>
  </w:endnote>
  <w:endnote w:type="continuationSeparator" w:id="0">
    <w:p w14:paraId="796E6A81" w14:textId="77777777" w:rsidR="00304C23" w:rsidRDefault="00304C23" w:rsidP="00212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D85616" w14:textId="77777777" w:rsidR="00304C23" w:rsidRDefault="00304C23">
    <w:pPr>
      <w:pStyle w:val="Zpat"/>
    </w:pPr>
  </w:p>
  <w:p w14:paraId="276B3527" w14:textId="77777777" w:rsidR="00304C23" w:rsidRDefault="00304C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1C9062" w14:textId="77777777" w:rsidR="00304C23" w:rsidRDefault="00304C23" w:rsidP="00212CB3">
      <w:pPr>
        <w:spacing w:after="0" w:line="240" w:lineRule="auto"/>
      </w:pPr>
      <w:r>
        <w:separator/>
      </w:r>
    </w:p>
  </w:footnote>
  <w:footnote w:type="continuationSeparator" w:id="0">
    <w:p w14:paraId="1B208203" w14:textId="77777777" w:rsidR="00304C23" w:rsidRDefault="00304C23" w:rsidP="00212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1B722" w14:textId="1E0D17E1" w:rsidR="00304C23" w:rsidRPr="0095666D" w:rsidRDefault="00ED095F" w:rsidP="00F03D1D">
    <w:pPr>
      <w:pStyle w:val="Zhlav"/>
      <w:jc w:val="center"/>
      <w:rPr>
        <w:color w:val="FF0000"/>
        <w:sz w:val="28"/>
        <w:szCs w:val="28"/>
      </w:rPr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3F1C6870" wp14:editId="14E13078">
          <wp:simplePos x="0" y="0"/>
          <wp:positionH relativeFrom="column">
            <wp:posOffset>-261620</wp:posOffset>
          </wp:positionH>
          <wp:positionV relativeFrom="paragraph">
            <wp:posOffset>-215265</wp:posOffset>
          </wp:positionV>
          <wp:extent cx="1087755" cy="61785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755" cy="617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3FDF63B5" wp14:editId="38BC5038">
          <wp:simplePos x="0" y="0"/>
          <wp:positionH relativeFrom="column">
            <wp:posOffset>4540885</wp:posOffset>
          </wp:positionH>
          <wp:positionV relativeFrom="paragraph">
            <wp:posOffset>10795</wp:posOffset>
          </wp:positionV>
          <wp:extent cx="979805" cy="306070"/>
          <wp:effectExtent l="0" t="0" r="0" b="0"/>
          <wp:wrapNone/>
          <wp:docPr id="2" name="Picture 2" descr="data:svaz:grafika_promotion:loga_2013:logo_sva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ta:svaz:grafika_promotion:loga_2013:logo_svaz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306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800FA7B" wp14:editId="73E8D018">
          <wp:simplePos x="0" y="0"/>
          <wp:positionH relativeFrom="column">
            <wp:posOffset>5798820</wp:posOffset>
          </wp:positionH>
          <wp:positionV relativeFrom="paragraph">
            <wp:posOffset>-635</wp:posOffset>
          </wp:positionV>
          <wp:extent cx="831850" cy="273050"/>
          <wp:effectExtent l="0" t="0" r="0" b="0"/>
          <wp:wrapNone/>
          <wp:docPr id="3" name="Obrázek 9" descr="/Users/smartgirl/Desktop/logo_ctpz_9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 descr="/Users/smartgirl/Desktop/logo_ctpz_90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273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589637D2" wp14:editId="73AA05B1">
          <wp:simplePos x="0" y="0"/>
          <wp:positionH relativeFrom="column">
            <wp:posOffset>3629025</wp:posOffset>
          </wp:positionH>
          <wp:positionV relativeFrom="paragraph">
            <wp:posOffset>-182245</wp:posOffset>
          </wp:positionV>
          <wp:extent cx="648335" cy="648335"/>
          <wp:effectExtent l="0" t="0" r="0" b="0"/>
          <wp:wrapNone/>
          <wp:docPr id="4" name="Obrázek 6" descr="/Users/smartgirl/Desktop/logo tekro s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/Users/smartgirl/Desktop/logo tekro sm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335" cy="648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6192" behindDoc="0" locked="0" layoutInCell="1" allowOverlap="1" wp14:anchorId="15E845F0" wp14:editId="0237C530">
          <wp:simplePos x="0" y="0"/>
          <wp:positionH relativeFrom="margin">
            <wp:posOffset>2257425</wp:posOffset>
          </wp:positionH>
          <wp:positionV relativeFrom="paragraph">
            <wp:posOffset>5080</wp:posOffset>
          </wp:positionV>
          <wp:extent cx="1026160" cy="248285"/>
          <wp:effectExtent l="0" t="0" r="0" b="0"/>
          <wp:wrapNone/>
          <wp:docPr id="5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160" cy="248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5168" behindDoc="0" locked="0" layoutInCell="1" allowOverlap="0" wp14:anchorId="0ACFC914" wp14:editId="5E15E826">
          <wp:simplePos x="0" y="0"/>
          <wp:positionH relativeFrom="margin">
            <wp:posOffset>1108710</wp:posOffset>
          </wp:positionH>
          <wp:positionV relativeFrom="paragraph">
            <wp:posOffset>13335</wp:posOffset>
          </wp:positionV>
          <wp:extent cx="777240" cy="224155"/>
          <wp:effectExtent l="0" t="0" r="0" b="0"/>
          <wp:wrapNone/>
          <wp:docPr id="6" name="Obrázek 2" descr="logo ZS C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ZS CR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224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9B5570" w14:textId="77777777" w:rsidR="00304C23" w:rsidRDefault="00304C2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CB3"/>
    <w:rsid w:val="00020261"/>
    <w:rsid w:val="0005733A"/>
    <w:rsid w:val="00094B0F"/>
    <w:rsid w:val="00104B35"/>
    <w:rsid w:val="001440E4"/>
    <w:rsid w:val="001E40FA"/>
    <w:rsid w:val="001F1F8D"/>
    <w:rsid w:val="00212CB3"/>
    <w:rsid w:val="00242951"/>
    <w:rsid w:val="00274B04"/>
    <w:rsid w:val="002C4033"/>
    <w:rsid w:val="002E1C4B"/>
    <w:rsid w:val="00304C23"/>
    <w:rsid w:val="00334CE0"/>
    <w:rsid w:val="00352B84"/>
    <w:rsid w:val="00382A6A"/>
    <w:rsid w:val="00393B31"/>
    <w:rsid w:val="003D1188"/>
    <w:rsid w:val="003F0049"/>
    <w:rsid w:val="00445B0F"/>
    <w:rsid w:val="00462B36"/>
    <w:rsid w:val="00490E2F"/>
    <w:rsid w:val="004E187D"/>
    <w:rsid w:val="00513D2E"/>
    <w:rsid w:val="005309F7"/>
    <w:rsid w:val="00533F66"/>
    <w:rsid w:val="0053764F"/>
    <w:rsid w:val="00543A37"/>
    <w:rsid w:val="005516C2"/>
    <w:rsid w:val="005B734F"/>
    <w:rsid w:val="00670532"/>
    <w:rsid w:val="00683EB6"/>
    <w:rsid w:val="00685EDA"/>
    <w:rsid w:val="00687CBC"/>
    <w:rsid w:val="00691F05"/>
    <w:rsid w:val="006E3A3F"/>
    <w:rsid w:val="006F43E3"/>
    <w:rsid w:val="00764A00"/>
    <w:rsid w:val="00765707"/>
    <w:rsid w:val="007D7390"/>
    <w:rsid w:val="007E7A74"/>
    <w:rsid w:val="0080173A"/>
    <w:rsid w:val="00816B44"/>
    <w:rsid w:val="0095666D"/>
    <w:rsid w:val="00993CC3"/>
    <w:rsid w:val="009C08D4"/>
    <w:rsid w:val="009D7EE6"/>
    <w:rsid w:val="00A51DE3"/>
    <w:rsid w:val="00A60C4D"/>
    <w:rsid w:val="00A62EC0"/>
    <w:rsid w:val="00A92B82"/>
    <w:rsid w:val="00AA3F20"/>
    <w:rsid w:val="00AC5290"/>
    <w:rsid w:val="00AE26E4"/>
    <w:rsid w:val="00AE7EC8"/>
    <w:rsid w:val="00B0717D"/>
    <w:rsid w:val="00B24F97"/>
    <w:rsid w:val="00B306CB"/>
    <w:rsid w:val="00B61384"/>
    <w:rsid w:val="00BC1B97"/>
    <w:rsid w:val="00C05745"/>
    <w:rsid w:val="00C3251D"/>
    <w:rsid w:val="00CB0450"/>
    <w:rsid w:val="00DB284A"/>
    <w:rsid w:val="00DF222F"/>
    <w:rsid w:val="00E01502"/>
    <w:rsid w:val="00E4312B"/>
    <w:rsid w:val="00E537F4"/>
    <w:rsid w:val="00E74538"/>
    <w:rsid w:val="00ED095F"/>
    <w:rsid w:val="00EE02E4"/>
    <w:rsid w:val="00F03D1D"/>
    <w:rsid w:val="00F14569"/>
    <w:rsid w:val="00F47D2E"/>
    <w:rsid w:val="00F92031"/>
    <w:rsid w:val="00FA6033"/>
    <w:rsid w:val="00FC5993"/>
    <w:rsid w:val="00FD3600"/>
    <w:rsid w:val="00FE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218D71C8"/>
  <w15:docId w15:val="{E33A79F3-4783-43F0-92E2-0A49CC1AD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3A37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212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2CB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212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12CB3"/>
    <w:rPr>
      <w:rFonts w:cs="Times New Roman"/>
    </w:rPr>
  </w:style>
  <w:style w:type="paragraph" w:styleId="Zpat">
    <w:name w:val="footer"/>
    <w:basedOn w:val="Normln"/>
    <w:link w:val="ZpatChar"/>
    <w:uiPriority w:val="99"/>
    <w:rsid w:val="00212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212CB3"/>
    <w:rPr>
      <w:rFonts w:cs="Times New Roman"/>
    </w:rPr>
  </w:style>
  <w:style w:type="paragraph" w:customStyle="1" w:styleId="Default">
    <w:name w:val="Default"/>
    <w:uiPriority w:val="99"/>
    <w:rsid w:val="00B24F9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Siln">
    <w:name w:val="Strong"/>
    <w:basedOn w:val="Standardnpsmoodstavce"/>
    <w:uiPriority w:val="99"/>
    <w:qFormat/>
    <w:rsid w:val="00533F66"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rsid w:val="00513D2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73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3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3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3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73565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single" w:sz="2" w:space="0" w:color="FF0000"/>
                            <w:left w:val="single" w:sz="2" w:space="0" w:color="FF0000"/>
                            <w:bottom w:val="single" w:sz="2" w:space="0" w:color="FF0000"/>
                            <w:right w:val="single" w:sz="2" w:space="0" w:color="FF0000"/>
                          </w:divBdr>
                          <w:divsChild>
                            <w:div w:id="23273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7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73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f-registrace@vri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1133</Characters>
  <Application>Microsoft Office Word</Application>
  <DocSecurity>4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technologická platforma pro zemědělství</dc:title>
  <dc:subject/>
  <dc:creator>Veronika Hlavackova</dc:creator>
  <cp:keywords/>
  <dc:description/>
  <cp:lastModifiedBy>dodav</cp:lastModifiedBy>
  <cp:revision>2</cp:revision>
  <cp:lastPrinted>2020-10-29T06:46:00Z</cp:lastPrinted>
  <dcterms:created xsi:type="dcterms:W3CDTF">2020-10-29T06:49:00Z</dcterms:created>
  <dcterms:modified xsi:type="dcterms:W3CDTF">2020-10-29T06:49:00Z</dcterms:modified>
</cp:coreProperties>
</file>